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62E" w:rsidRDefault="0083562E" w:rsidP="0083562E">
      <w:pPr>
        <w:spacing w:line="480" w:lineRule="auto"/>
        <w:jc w:val="center"/>
        <w:rPr>
          <w:rFonts w:ascii="Times New Roman" w:hAnsi="Times New Roman" w:cs="Times New Roman"/>
          <w:sz w:val="24"/>
          <w:szCs w:val="24"/>
        </w:rPr>
      </w:pPr>
    </w:p>
    <w:p w:rsidR="0083562E" w:rsidRDefault="0083562E" w:rsidP="0083562E">
      <w:pPr>
        <w:spacing w:line="480" w:lineRule="auto"/>
        <w:jc w:val="center"/>
        <w:rPr>
          <w:rFonts w:ascii="Times New Roman" w:hAnsi="Times New Roman" w:cs="Times New Roman"/>
          <w:sz w:val="24"/>
          <w:szCs w:val="24"/>
        </w:rPr>
      </w:pPr>
    </w:p>
    <w:p w:rsidR="00C40081" w:rsidRDefault="00C40081" w:rsidP="0083562E">
      <w:pPr>
        <w:spacing w:line="480" w:lineRule="auto"/>
        <w:jc w:val="center"/>
        <w:rPr>
          <w:rFonts w:ascii="Times New Roman" w:hAnsi="Times New Roman" w:cs="Times New Roman"/>
          <w:sz w:val="24"/>
          <w:szCs w:val="24"/>
        </w:rPr>
      </w:pPr>
      <w:r>
        <w:rPr>
          <w:rFonts w:ascii="Times New Roman" w:hAnsi="Times New Roman" w:cs="Times New Roman"/>
          <w:sz w:val="24"/>
          <w:szCs w:val="24"/>
        </w:rPr>
        <w:t>Nehemiah’s Strategic Leadership</w:t>
      </w:r>
    </w:p>
    <w:p w:rsidR="0083562E" w:rsidRPr="0083562E" w:rsidRDefault="0083562E" w:rsidP="0083562E">
      <w:pPr>
        <w:spacing w:line="480" w:lineRule="auto"/>
        <w:jc w:val="center"/>
        <w:rPr>
          <w:rFonts w:ascii="Times New Roman" w:hAnsi="Times New Roman" w:cs="Times New Roman"/>
          <w:sz w:val="24"/>
          <w:szCs w:val="24"/>
        </w:rPr>
      </w:pPr>
      <w:r w:rsidRPr="0083562E">
        <w:rPr>
          <w:rFonts w:ascii="Times New Roman" w:hAnsi="Times New Roman" w:cs="Times New Roman"/>
          <w:sz w:val="24"/>
          <w:szCs w:val="24"/>
        </w:rPr>
        <w:t>Name:</w:t>
      </w:r>
    </w:p>
    <w:p w:rsidR="0083562E" w:rsidRPr="0083562E" w:rsidRDefault="0083562E" w:rsidP="0083562E">
      <w:pPr>
        <w:spacing w:line="480" w:lineRule="auto"/>
        <w:jc w:val="center"/>
        <w:rPr>
          <w:rFonts w:ascii="Times New Roman" w:hAnsi="Times New Roman" w:cs="Times New Roman"/>
          <w:sz w:val="24"/>
          <w:szCs w:val="24"/>
        </w:rPr>
      </w:pPr>
      <w:r w:rsidRPr="0083562E">
        <w:rPr>
          <w:rFonts w:ascii="Times New Roman" w:hAnsi="Times New Roman" w:cs="Times New Roman"/>
          <w:sz w:val="24"/>
          <w:szCs w:val="24"/>
        </w:rPr>
        <w:t>Professor:</w:t>
      </w:r>
    </w:p>
    <w:p w:rsidR="0083562E" w:rsidRPr="0083562E" w:rsidRDefault="0083562E" w:rsidP="0083562E">
      <w:pPr>
        <w:spacing w:line="480" w:lineRule="auto"/>
        <w:jc w:val="center"/>
        <w:rPr>
          <w:rFonts w:ascii="Times New Roman" w:hAnsi="Times New Roman" w:cs="Times New Roman"/>
          <w:sz w:val="24"/>
          <w:szCs w:val="24"/>
        </w:rPr>
      </w:pPr>
      <w:r w:rsidRPr="0083562E">
        <w:rPr>
          <w:rFonts w:ascii="Times New Roman" w:hAnsi="Times New Roman" w:cs="Times New Roman"/>
          <w:sz w:val="24"/>
          <w:szCs w:val="24"/>
        </w:rPr>
        <w:t>Course title:</w:t>
      </w:r>
    </w:p>
    <w:p w:rsidR="0083562E" w:rsidRPr="0083562E" w:rsidRDefault="0083562E" w:rsidP="0083562E">
      <w:pPr>
        <w:spacing w:line="480" w:lineRule="auto"/>
        <w:jc w:val="center"/>
        <w:rPr>
          <w:rFonts w:ascii="Times New Roman" w:hAnsi="Times New Roman" w:cs="Times New Roman"/>
          <w:sz w:val="24"/>
          <w:szCs w:val="24"/>
        </w:rPr>
      </w:pPr>
      <w:r w:rsidRPr="0083562E">
        <w:rPr>
          <w:rFonts w:ascii="Times New Roman" w:hAnsi="Times New Roman" w:cs="Times New Roman"/>
          <w:sz w:val="24"/>
          <w:szCs w:val="24"/>
        </w:rPr>
        <w:t>Institution:</w:t>
      </w:r>
    </w:p>
    <w:p w:rsidR="0083562E" w:rsidRDefault="0083562E" w:rsidP="0083562E">
      <w:pPr>
        <w:spacing w:line="480" w:lineRule="auto"/>
        <w:jc w:val="center"/>
        <w:rPr>
          <w:rFonts w:ascii="Times New Roman" w:hAnsi="Times New Roman" w:cs="Times New Roman"/>
          <w:sz w:val="24"/>
          <w:szCs w:val="24"/>
        </w:rPr>
      </w:pPr>
      <w:r w:rsidRPr="0083562E">
        <w:rPr>
          <w:rFonts w:ascii="Times New Roman" w:hAnsi="Times New Roman" w:cs="Times New Roman"/>
          <w:sz w:val="24"/>
          <w:szCs w:val="24"/>
        </w:rPr>
        <w:t>Date:</w:t>
      </w:r>
    </w:p>
    <w:p w:rsidR="0083562E" w:rsidRDefault="0083562E">
      <w:pPr>
        <w:rPr>
          <w:rFonts w:ascii="Times New Roman" w:hAnsi="Times New Roman" w:cs="Times New Roman"/>
          <w:sz w:val="24"/>
          <w:szCs w:val="24"/>
        </w:rPr>
      </w:pPr>
      <w:r>
        <w:rPr>
          <w:rFonts w:ascii="Times New Roman" w:hAnsi="Times New Roman" w:cs="Times New Roman"/>
          <w:sz w:val="24"/>
          <w:szCs w:val="24"/>
        </w:rPr>
        <w:br w:type="page"/>
      </w:r>
    </w:p>
    <w:p w:rsidR="003F5038" w:rsidRPr="001B612F" w:rsidRDefault="003F5038" w:rsidP="00C40081">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lastRenderedPageBreak/>
        <w:t xml:space="preserve">Nehemiah is one of the most strategic leaders in the Old Testament. He was tasked by God to rebuild the walls of Jerusalem after they were destroyed by the Babylonians. Not only does he manage to accomplish his task amidst hardship and opposition </w:t>
      </w:r>
      <w:r w:rsidR="00523B09">
        <w:rPr>
          <w:rFonts w:ascii="Times New Roman" w:hAnsi="Times New Roman" w:cs="Times New Roman"/>
          <w:sz w:val="24"/>
          <w:szCs w:val="24"/>
        </w:rPr>
        <w:t>by Sanballat the Horonite and Tobiah the Ammonite</w:t>
      </w:r>
      <w:r w:rsidR="00461EDA">
        <w:rPr>
          <w:rFonts w:ascii="Times New Roman" w:hAnsi="Times New Roman" w:cs="Times New Roman"/>
          <w:sz w:val="24"/>
          <w:szCs w:val="24"/>
        </w:rPr>
        <w:t>(McGrath,2014)</w:t>
      </w:r>
      <w:r w:rsidR="00523B09">
        <w:rPr>
          <w:rFonts w:ascii="Times New Roman" w:hAnsi="Times New Roman" w:cs="Times New Roman"/>
          <w:sz w:val="24"/>
          <w:szCs w:val="24"/>
        </w:rPr>
        <w:t xml:space="preserve"> </w:t>
      </w:r>
      <w:r w:rsidRPr="001B612F">
        <w:rPr>
          <w:rFonts w:ascii="Times New Roman" w:hAnsi="Times New Roman" w:cs="Times New Roman"/>
          <w:sz w:val="24"/>
          <w:szCs w:val="24"/>
        </w:rPr>
        <w:t xml:space="preserve">but </w:t>
      </w:r>
      <w:bookmarkStart w:id="0" w:name="_GoBack"/>
      <w:bookmarkEnd w:id="0"/>
      <w:r w:rsidR="00D46580" w:rsidRPr="001B612F">
        <w:rPr>
          <w:rFonts w:ascii="Times New Roman" w:hAnsi="Times New Roman" w:cs="Times New Roman"/>
          <w:sz w:val="24"/>
          <w:szCs w:val="24"/>
        </w:rPr>
        <w:t>also</w:t>
      </w:r>
      <w:r w:rsidR="00D46580">
        <w:rPr>
          <w:rFonts w:ascii="Times New Roman" w:hAnsi="Times New Roman" w:cs="Times New Roman"/>
          <w:sz w:val="24"/>
          <w:szCs w:val="24"/>
        </w:rPr>
        <w:t>,</w:t>
      </w:r>
      <w:r w:rsidR="00D46580" w:rsidRPr="001B612F">
        <w:rPr>
          <w:rFonts w:ascii="Times New Roman" w:hAnsi="Times New Roman" w:cs="Times New Roman"/>
          <w:sz w:val="24"/>
          <w:szCs w:val="24"/>
        </w:rPr>
        <w:t xml:space="preserve"> manages</w:t>
      </w:r>
      <w:r w:rsidRPr="001B612F">
        <w:rPr>
          <w:rFonts w:ascii="Times New Roman" w:hAnsi="Times New Roman" w:cs="Times New Roman"/>
          <w:sz w:val="24"/>
          <w:szCs w:val="24"/>
        </w:rPr>
        <w:t xml:space="preserve"> to restore morality and cultural reformation as well as reawaken cultural consciousness amongst the Jews.</w:t>
      </w:r>
    </w:p>
    <w:p w:rsidR="003F5038" w:rsidRPr="001B612F" w:rsidRDefault="003F5038" w:rsidP="00C40081">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Nehemiah is tactical in his approach to the issue. First, he received the news in detail, he prayed to the Lord for the discernment of the vision and guidance in his mission. He set the goals that would assist him in the mission. He planned how he would execute the plan including the time frames. He also thought of the means to achieve his goals and the opportunities he had at hand.</w:t>
      </w:r>
    </w:p>
    <w:p w:rsidR="003F5038" w:rsidRPr="001B612F" w:rsidRDefault="003F5038" w:rsidP="00C40081">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Patience is an integral part of strategy planning and execution.  After receiving the news, Nehemiah does not rush into decision making, he patiently seeks the will of the Lord. Even though he could directly state his problem to the king, he waits until the king inquires. Additionally, he still waits for three days after arriving in Jerusalem before he begins his mission.</w:t>
      </w:r>
    </w:p>
    <w:p w:rsidR="003F5038" w:rsidRPr="001B612F" w:rsidRDefault="003F5038" w:rsidP="00C40081">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 xml:space="preserve">Time is an important aspect of planning. Nehemiah takes his time before any move and ensures that his actions are done at the correct timing. Emotions can destroy plans, he ensures to weep his pain away before starting his mission. During feasts, Israelite Kings were known to be in good moods and that's the occasion Nehemiah targets to put his plan across. He knew it was easy to obtain favor and couples it with a sad face, one he hadn't put on </w:t>
      </w:r>
      <w:r w:rsidR="00D46580" w:rsidRPr="001B612F">
        <w:rPr>
          <w:rFonts w:ascii="Times New Roman" w:hAnsi="Times New Roman" w:cs="Times New Roman"/>
          <w:sz w:val="24"/>
          <w:szCs w:val="24"/>
        </w:rPr>
        <w:t>before</w:t>
      </w:r>
      <w:r w:rsidR="00D46580">
        <w:rPr>
          <w:rFonts w:ascii="Times New Roman" w:hAnsi="Times New Roman" w:cs="Times New Roman"/>
          <w:sz w:val="24"/>
          <w:szCs w:val="24"/>
        </w:rPr>
        <w:t xml:space="preserve"> (</w:t>
      </w:r>
      <w:proofErr w:type="spellStart"/>
      <w:r w:rsidR="002D3EE1">
        <w:rPr>
          <w:rFonts w:ascii="Times New Roman" w:hAnsi="Times New Roman" w:cs="Times New Roman"/>
          <w:sz w:val="24"/>
          <w:szCs w:val="24"/>
        </w:rPr>
        <w:t>Muthuku</w:t>
      </w:r>
      <w:proofErr w:type="spellEnd"/>
      <w:r w:rsidR="00D46580">
        <w:rPr>
          <w:rFonts w:ascii="Times New Roman" w:hAnsi="Times New Roman" w:cs="Times New Roman"/>
          <w:sz w:val="24"/>
          <w:szCs w:val="24"/>
        </w:rPr>
        <w:t>, 2020</w:t>
      </w:r>
      <w:r w:rsidR="002D3EE1">
        <w:rPr>
          <w:rFonts w:ascii="Times New Roman" w:hAnsi="Times New Roman" w:cs="Times New Roman"/>
          <w:sz w:val="24"/>
          <w:szCs w:val="24"/>
        </w:rPr>
        <w:t>)</w:t>
      </w:r>
      <w:r w:rsidRPr="001B612F">
        <w:rPr>
          <w:rFonts w:ascii="Times New Roman" w:hAnsi="Times New Roman" w:cs="Times New Roman"/>
          <w:sz w:val="24"/>
          <w:szCs w:val="24"/>
        </w:rPr>
        <w:t>. He has also set time for his moves, his moves in Jerusalem at night to avoid distraction and disclosure and plays low for three days after his arrival in Israel to cool the environment and keep his mission safe.</w:t>
      </w:r>
    </w:p>
    <w:p w:rsidR="003F5038" w:rsidRPr="001B612F" w:rsidRDefault="003F5038" w:rsidP="00C40081">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lastRenderedPageBreak/>
        <w:t xml:space="preserve">Preparation is key before executing a plan. Nehemiah prepares spiritually and mentally for the mission. He repents on behalf of the people and asks for God's guidance. Mentally, he plans the time to make his moves, the ways to present each including the techniques, he has in mind what his plan will need and also plans with various environmental considerations. For instance, he prepares on how to handle his enemies during the execution of his strategy. </w:t>
      </w:r>
    </w:p>
    <w:p w:rsidR="003F5038" w:rsidRPr="001B612F" w:rsidRDefault="003F5038" w:rsidP="00C40081">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 xml:space="preserve"> Strategic leaders evaluate and make use of all available resources of power and influence to deal with the myriad of challenges that they need to handle. Nehemiah utilizes his position as the royal cupbearer to the King, which gave him the</w:t>
      </w:r>
      <w:r w:rsidR="00523B09">
        <w:rPr>
          <w:rFonts w:ascii="Times New Roman" w:hAnsi="Times New Roman" w:cs="Times New Roman"/>
          <w:sz w:val="24"/>
          <w:szCs w:val="24"/>
        </w:rPr>
        <w:t xml:space="preserve"> ability to influence King Artaxerxes</w:t>
      </w:r>
      <w:r w:rsidRPr="001B612F">
        <w:rPr>
          <w:rFonts w:ascii="Times New Roman" w:hAnsi="Times New Roman" w:cs="Times New Roman"/>
          <w:sz w:val="24"/>
          <w:szCs w:val="24"/>
        </w:rPr>
        <w:t xml:space="preserve"> </w:t>
      </w:r>
      <w:r w:rsidR="00D46580" w:rsidRPr="001B612F">
        <w:rPr>
          <w:rFonts w:ascii="Times New Roman" w:hAnsi="Times New Roman" w:cs="Times New Roman"/>
          <w:sz w:val="24"/>
          <w:szCs w:val="24"/>
        </w:rPr>
        <w:t>policies</w:t>
      </w:r>
      <w:r w:rsidR="00D46580">
        <w:rPr>
          <w:rFonts w:ascii="Times New Roman" w:hAnsi="Times New Roman" w:cs="Times New Roman"/>
          <w:sz w:val="24"/>
          <w:szCs w:val="24"/>
        </w:rPr>
        <w:t xml:space="preserve"> (</w:t>
      </w:r>
      <w:r w:rsidR="00DA4CE5">
        <w:rPr>
          <w:rFonts w:ascii="Times New Roman" w:hAnsi="Times New Roman" w:cs="Times New Roman"/>
          <w:sz w:val="24"/>
          <w:szCs w:val="24"/>
        </w:rPr>
        <w:t>Deborah</w:t>
      </w:r>
      <w:r w:rsidR="00D46580">
        <w:rPr>
          <w:rFonts w:ascii="Times New Roman" w:hAnsi="Times New Roman" w:cs="Times New Roman"/>
          <w:sz w:val="24"/>
          <w:szCs w:val="24"/>
        </w:rPr>
        <w:t>, 2018</w:t>
      </w:r>
      <w:r w:rsidR="00DA4CE5">
        <w:rPr>
          <w:rFonts w:ascii="Times New Roman" w:hAnsi="Times New Roman" w:cs="Times New Roman"/>
          <w:sz w:val="24"/>
          <w:szCs w:val="24"/>
        </w:rPr>
        <w:t>)</w:t>
      </w:r>
      <w:r w:rsidRPr="001B612F">
        <w:rPr>
          <w:rFonts w:ascii="Times New Roman" w:hAnsi="Times New Roman" w:cs="Times New Roman"/>
          <w:sz w:val="24"/>
          <w:szCs w:val="24"/>
        </w:rPr>
        <w:t xml:space="preserve">. Additionally, he utilizes the trust that the King has on him to seek the favor he needed. The King granted him his with security, letters of reference, and funding too. </w:t>
      </w:r>
    </w:p>
    <w:p w:rsidR="003F5038" w:rsidRPr="001B612F" w:rsidRDefault="003F5038" w:rsidP="00C40081">
      <w:pPr>
        <w:spacing w:line="480" w:lineRule="auto"/>
        <w:ind w:firstLine="720"/>
        <w:jc w:val="both"/>
        <w:rPr>
          <w:rFonts w:ascii="Times New Roman" w:hAnsi="Times New Roman" w:cs="Times New Roman"/>
          <w:sz w:val="24"/>
          <w:szCs w:val="24"/>
        </w:rPr>
      </w:pPr>
      <w:r w:rsidRPr="001B612F">
        <w:rPr>
          <w:rFonts w:ascii="Times New Roman" w:hAnsi="Times New Roman" w:cs="Times New Roman"/>
          <w:sz w:val="24"/>
          <w:szCs w:val="24"/>
        </w:rPr>
        <w:t>Introducing changes in daily operations at a workplace can be problematic. For instance, introducing a new workflow system. Looking out for the best time, when the board meets and ensure it's at a time when the company is maki</w:t>
      </w:r>
      <w:r w:rsidR="00DA4CE5">
        <w:rPr>
          <w:rFonts w:ascii="Times New Roman" w:hAnsi="Times New Roman" w:cs="Times New Roman"/>
          <w:sz w:val="24"/>
          <w:szCs w:val="24"/>
        </w:rPr>
        <w:t xml:space="preserve">ng profits to loosen the mood. </w:t>
      </w:r>
      <w:r w:rsidRPr="001B612F">
        <w:rPr>
          <w:rFonts w:ascii="Times New Roman" w:hAnsi="Times New Roman" w:cs="Times New Roman"/>
          <w:sz w:val="24"/>
          <w:szCs w:val="24"/>
        </w:rPr>
        <w:t xml:space="preserve">Planning on the phases of an upgrade is important to prevent interruption of normal daily operations. However, it would be best to introduce the change towards the end of the week and at a time when most employees are unhappy with them. This way the employees will more open to a system that comes with less disappointment. </w:t>
      </w:r>
    </w:p>
    <w:p w:rsidR="003F5038" w:rsidRPr="001B612F" w:rsidRDefault="003F5038" w:rsidP="003F5038">
      <w:pPr>
        <w:spacing w:line="480" w:lineRule="auto"/>
        <w:jc w:val="both"/>
        <w:rPr>
          <w:rFonts w:ascii="Times New Roman" w:hAnsi="Times New Roman" w:cs="Times New Roman"/>
          <w:sz w:val="24"/>
          <w:szCs w:val="24"/>
        </w:rPr>
      </w:pPr>
    </w:p>
    <w:p w:rsidR="00F6468F" w:rsidRDefault="00F6468F">
      <w:pPr>
        <w:rPr>
          <w:rFonts w:ascii="Arial" w:hAnsi="Arial" w:cs="Arial"/>
          <w:color w:val="222222"/>
          <w:sz w:val="20"/>
          <w:szCs w:val="20"/>
          <w:shd w:val="clear" w:color="auto" w:fill="FFFFFF"/>
        </w:rPr>
      </w:pPr>
      <w:r>
        <w:rPr>
          <w:rFonts w:ascii="Arial" w:hAnsi="Arial" w:cs="Arial"/>
          <w:color w:val="222222"/>
          <w:sz w:val="20"/>
          <w:szCs w:val="20"/>
          <w:shd w:val="clear" w:color="auto" w:fill="FFFFFF"/>
        </w:rPr>
        <w:br w:type="page"/>
      </w:r>
    </w:p>
    <w:p w:rsidR="00F6468F" w:rsidRPr="00F6468F" w:rsidRDefault="00F6468F" w:rsidP="00F6468F">
      <w:pPr>
        <w:jc w:val="center"/>
        <w:rPr>
          <w:rFonts w:ascii="Times New Roman" w:hAnsi="Times New Roman" w:cs="Times New Roman"/>
          <w:color w:val="222222"/>
          <w:sz w:val="24"/>
          <w:szCs w:val="24"/>
          <w:shd w:val="clear" w:color="auto" w:fill="FFFFFF"/>
        </w:rPr>
      </w:pPr>
      <w:r w:rsidRPr="00F6468F">
        <w:rPr>
          <w:rFonts w:ascii="Times New Roman" w:hAnsi="Times New Roman" w:cs="Times New Roman"/>
          <w:color w:val="222222"/>
          <w:sz w:val="24"/>
          <w:szCs w:val="24"/>
          <w:shd w:val="clear" w:color="auto" w:fill="FFFFFF"/>
        </w:rPr>
        <w:lastRenderedPageBreak/>
        <w:t>References</w:t>
      </w:r>
    </w:p>
    <w:p w:rsidR="00785122" w:rsidRPr="00F6468F" w:rsidRDefault="007D573C" w:rsidP="00F6468F">
      <w:pPr>
        <w:spacing w:line="480" w:lineRule="auto"/>
        <w:ind w:left="720" w:hanging="720"/>
        <w:jc w:val="both"/>
        <w:rPr>
          <w:rFonts w:ascii="Times New Roman" w:hAnsi="Times New Roman" w:cs="Times New Roman"/>
          <w:color w:val="222222"/>
          <w:sz w:val="24"/>
          <w:szCs w:val="24"/>
          <w:shd w:val="clear" w:color="auto" w:fill="FFFFFF"/>
        </w:rPr>
      </w:pPr>
      <w:r w:rsidRPr="00F6468F">
        <w:rPr>
          <w:rFonts w:ascii="Times New Roman" w:hAnsi="Times New Roman" w:cs="Times New Roman"/>
          <w:color w:val="222222"/>
          <w:sz w:val="24"/>
          <w:szCs w:val="24"/>
          <w:shd w:val="clear" w:color="auto" w:fill="FFFFFF"/>
        </w:rPr>
        <w:t>Muthuku, M. (2020). Nehemiah the Governor: An Exemplary Strategic Leader. </w:t>
      </w:r>
      <w:r w:rsidRPr="00F6468F">
        <w:rPr>
          <w:rFonts w:ascii="Times New Roman" w:hAnsi="Times New Roman" w:cs="Times New Roman"/>
          <w:i/>
          <w:iCs/>
          <w:color w:val="222222"/>
          <w:sz w:val="24"/>
          <w:szCs w:val="24"/>
          <w:shd w:val="clear" w:color="auto" w:fill="FFFFFF"/>
        </w:rPr>
        <w:t>Journal of Strategic Management</w:t>
      </w:r>
      <w:r w:rsidRPr="00F6468F">
        <w:rPr>
          <w:rFonts w:ascii="Times New Roman" w:hAnsi="Times New Roman" w:cs="Times New Roman"/>
          <w:color w:val="222222"/>
          <w:sz w:val="24"/>
          <w:szCs w:val="24"/>
          <w:shd w:val="clear" w:color="auto" w:fill="FFFFFF"/>
        </w:rPr>
        <w:t>, </w:t>
      </w:r>
      <w:r w:rsidRPr="00F6468F">
        <w:rPr>
          <w:rFonts w:ascii="Times New Roman" w:hAnsi="Times New Roman" w:cs="Times New Roman"/>
          <w:i/>
          <w:iCs/>
          <w:color w:val="222222"/>
          <w:sz w:val="24"/>
          <w:szCs w:val="24"/>
          <w:shd w:val="clear" w:color="auto" w:fill="FFFFFF"/>
        </w:rPr>
        <w:t>4</w:t>
      </w:r>
      <w:r w:rsidRPr="00F6468F">
        <w:rPr>
          <w:rFonts w:ascii="Times New Roman" w:hAnsi="Times New Roman" w:cs="Times New Roman"/>
          <w:color w:val="222222"/>
          <w:sz w:val="24"/>
          <w:szCs w:val="24"/>
          <w:shd w:val="clear" w:color="auto" w:fill="FFFFFF"/>
        </w:rPr>
        <w:t>(1), 67-77.</w:t>
      </w:r>
    </w:p>
    <w:p w:rsidR="007D573C" w:rsidRPr="00F6468F" w:rsidRDefault="007D573C" w:rsidP="00F6468F">
      <w:pPr>
        <w:spacing w:line="480" w:lineRule="auto"/>
        <w:ind w:left="720" w:hanging="720"/>
        <w:jc w:val="both"/>
        <w:rPr>
          <w:rFonts w:ascii="Times New Roman" w:hAnsi="Times New Roman" w:cs="Times New Roman"/>
          <w:color w:val="222222"/>
          <w:sz w:val="24"/>
          <w:szCs w:val="24"/>
          <w:shd w:val="clear" w:color="auto" w:fill="FFFFFF"/>
        </w:rPr>
      </w:pPr>
      <w:r w:rsidRPr="00F6468F">
        <w:rPr>
          <w:rFonts w:ascii="Times New Roman" w:hAnsi="Times New Roman" w:cs="Times New Roman"/>
          <w:color w:val="222222"/>
          <w:sz w:val="24"/>
          <w:szCs w:val="24"/>
          <w:shd w:val="clear" w:color="auto" w:fill="FFFFFF"/>
        </w:rPr>
        <w:t>Deborah, O. K. (2018). Nehemiah: A Strategic Leader Worthy to be Rivalled by Organizational Leaders of the 21st Century. </w:t>
      </w:r>
      <w:r w:rsidRPr="00F6468F">
        <w:rPr>
          <w:rFonts w:ascii="Times New Roman" w:hAnsi="Times New Roman" w:cs="Times New Roman"/>
          <w:i/>
          <w:iCs/>
          <w:color w:val="222222"/>
          <w:sz w:val="24"/>
          <w:szCs w:val="24"/>
          <w:shd w:val="clear" w:color="auto" w:fill="FFFFFF"/>
        </w:rPr>
        <w:t>Journal of Strategic Management</w:t>
      </w:r>
      <w:r w:rsidRPr="00F6468F">
        <w:rPr>
          <w:rFonts w:ascii="Times New Roman" w:hAnsi="Times New Roman" w:cs="Times New Roman"/>
          <w:color w:val="222222"/>
          <w:sz w:val="24"/>
          <w:szCs w:val="24"/>
          <w:shd w:val="clear" w:color="auto" w:fill="FFFFFF"/>
        </w:rPr>
        <w:t>, </w:t>
      </w:r>
      <w:r w:rsidRPr="00F6468F">
        <w:rPr>
          <w:rFonts w:ascii="Times New Roman" w:hAnsi="Times New Roman" w:cs="Times New Roman"/>
          <w:i/>
          <w:iCs/>
          <w:color w:val="222222"/>
          <w:sz w:val="24"/>
          <w:szCs w:val="24"/>
          <w:shd w:val="clear" w:color="auto" w:fill="FFFFFF"/>
        </w:rPr>
        <w:t>2</w:t>
      </w:r>
      <w:r w:rsidRPr="00F6468F">
        <w:rPr>
          <w:rFonts w:ascii="Times New Roman" w:hAnsi="Times New Roman" w:cs="Times New Roman"/>
          <w:color w:val="222222"/>
          <w:sz w:val="24"/>
          <w:szCs w:val="24"/>
          <w:shd w:val="clear" w:color="auto" w:fill="FFFFFF"/>
        </w:rPr>
        <w:t>(4), 85-94.</w:t>
      </w:r>
    </w:p>
    <w:p w:rsidR="007D573C" w:rsidRPr="00F6468F" w:rsidRDefault="007D573C" w:rsidP="00F6468F">
      <w:pPr>
        <w:spacing w:line="480" w:lineRule="auto"/>
        <w:ind w:left="720" w:hanging="720"/>
        <w:jc w:val="both"/>
        <w:rPr>
          <w:rFonts w:ascii="Times New Roman" w:hAnsi="Times New Roman" w:cs="Times New Roman"/>
          <w:sz w:val="24"/>
          <w:szCs w:val="24"/>
        </w:rPr>
      </w:pPr>
      <w:r w:rsidRPr="00F6468F">
        <w:rPr>
          <w:rFonts w:ascii="Times New Roman" w:hAnsi="Times New Roman" w:cs="Times New Roman"/>
          <w:color w:val="222222"/>
          <w:sz w:val="24"/>
          <w:szCs w:val="24"/>
          <w:shd w:val="clear" w:color="auto" w:fill="FFFFFF"/>
        </w:rPr>
        <w:t>McGrath, A. (2014). </w:t>
      </w:r>
      <w:r w:rsidRPr="00F6468F">
        <w:rPr>
          <w:rFonts w:ascii="Times New Roman" w:hAnsi="Times New Roman" w:cs="Times New Roman"/>
          <w:i/>
          <w:iCs/>
          <w:color w:val="222222"/>
          <w:sz w:val="24"/>
          <w:szCs w:val="24"/>
          <w:shd w:val="clear" w:color="auto" w:fill="FFFFFF"/>
        </w:rPr>
        <w:t>NIV Bible Handbook</w:t>
      </w:r>
      <w:r w:rsidRPr="00F6468F">
        <w:rPr>
          <w:rFonts w:ascii="Times New Roman" w:hAnsi="Times New Roman" w:cs="Times New Roman"/>
          <w:color w:val="222222"/>
          <w:sz w:val="24"/>
          <w:szCs w:val="24"/>
          <w:shd w:val="clear" w:color="auto" w:fill="FFFFFF"/>
        </w:rPr>
        <w:t>. Hachette UK.</w:t>
      </w:r>
    </w:p>
    <w:sectPr w:rsidR="007D573C" w:rsidRPr="00F6468F" w:rsidSect="00C400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6595" w:rsidRDefault="00226595" w:rsidP="00C40081">
      <w:pPr>
        <w:spacing w:after="0" w:line="240" w:lineRule="auto"/>
      </w:pPr>
      <w:r>
        <w:separator/>
      </w:r>
    </w:p>
  </w:endnote>
  <w:endnote w:type="continuationSeparator" w:id="0">
    <w:p w:rsidR="00226595" w:rsidRDefault="00226595" w:rsidP="00C40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6595" w:rsidRDefault="00226595" w:rsidP="00C40081">
      <w:pPr>
        <w:spacing w:after="0" w:line="240" w:lineRule="auto"/>
      </w:pPr>
      <w:r>
        <w:separator/>
      </w:r>
    </w:p>
  </w:footnote>
  <w:footnote w:type="continuationSeparator" w:id="0">
    <w:p w:rsidR="00226595" w:rsidRDefault="00226595" w:rsidP="00C400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533511"/>
      <w:docPartObj>
        <w:docPartGallery w:val="Page Numbers (Top of Page)"/>
        <w:docPartUnique/>
      </w:docPartObj>
    </w:sdtPr>
    <w:sdtEndPr>
      <w:rPr>
        <w:noProof/>
      </w:rPr>
    </w:sdtEndPr>
    <w:sdtContent>
      <w:p w:rsidR="00C40081" w:rsidRDefault="00C40081">
        <w:pPr>
          <w:pStyle w:val="Header"/>
          <w:jc w:val="right"/>
        </w:pPr>
        <w:r w:rsidRPr="00C40081">
          <w:rPr>
            <w:rFonts w:ascii="Times New Roman" w:hAnsi="Times New Roman" w:cs="Times New Roman"/>
          </w:rPr>
          <w:t xml:space="preserve">STRATEGY </w:t>
        </w:r>
        <w:r>
          <w:t xml:space="preserve">                                                                                                                                                                 </w:t>
        </w:r>
        <w:r>
          <w:fldChar w:fldCharType="begin"/>
        </w:r>
        <w:r>
          <w:instrText xml:space="preserve"> PAGE   \* MERGEFORMAT </w:instrText>
        </w:r>
        <w:r>
          <w:fldChar w:fldCharType="separate"/>
        </w:r>
        <w:r w:rsidR="00D46580">
          <w:rPr>
            <w:noProof/>
          </w:rPr>
          <w:t>4</w:t>
        </w:r>
        <w:r>
          <w:rPr>
            <w:noProof/>
          </w:rPr>
          <w:fldChar w:fldCharType="end"/>
        </w:r>
      </w:p>
    </w:sdtContent>
  </w:sdt>
  <w:p w:rsidR="00C40081" w:rsidRDefault="00C400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081" w:rsidRPr="00C40081" w:rsidRDefault="00C40081">
    <w:pPr>
      <w:pStyle w:val="Header"/>
      <w:rPr>
        <w:rFonts w:ascii="Times New Roman" w:hAnsi="Times New Roman" w:cs="Times New Roman"/>
        <w:sz w:val="24"/>
        <w:szCs w:val="24"/>
      </w:rPr>
    </w:pPr>
    <w:r w:rsidRPr="00C40081">
      <w:rPr>
        <w:rFonts w:ascii="Times New Roman" w:hAnsi="Times New Roman" w:cs="Times New Roman"/>
        <w:sz w:val="24"/>
        <w:szCs w:val="24"/>
      </w:rPr>
      <w:t xml:space="preserve">Running head: STRATEGY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yN7M0MTYzMjU0MrJQ0lEKTi0uzszPAykwrAUAXU97MywAAAA="/>
  </w:docVars>
  <w:rsids>
    <w:rsidRoot w:val="00C06A0F"/>
    <w:rsid w:val="00090512"/>
    <w:rsid w:val="000C0F55"/>
    <w:rsid w:val="000D296D"/>
    <w:rsid w:val="001B66C0"/>
    <w:rsid w:val="00226595"/>
    <w:rsid w:val="002D3EE1"/>
    <w:rsid w:val="003F5038"/>
    <w:rsid w:val="00461EDA"/>
    <w:rsid w:val="00523B09"/>
    <w:rsid w:val="005708EC"/>
    <w:rsid w:val="00577674"/>
    <w:rsid w:val="00634152"/>
    <w:rsid w:val="006D2028"/>
    <w:rsid w:val="007110AC"/>
    <w:rsid w:val="007333C8"/>
    <w:rsid w:val="007746B5"/>
    <w:rsid w:val="00785122"/>
    <w:rsid w:val="007D573C"/>
    <w:rsid w:val="0083562E"/>
    <w:rsid w:val="008970D4"/>
    <w:rsid w:val="00C06A0F"/>
    <w:rsid w:val="00C40081"/>
    <w:rsid w:val="00D46580"/>
    <w:rsid w:val="00DA4CE5"/>
    <w:rsid w:val="00E40F55"/>
    <w:rsid w:val="00F64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872884-3C2F-4CBA-A299-16E50897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0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081"/>
  </w:style>
  <w:style w:type="paragraph" w:styleId="Footer">
    <w:name w:val="footer"/>
    <w:basedOn w:val="Normal"/>
    <w:link w:val="FooterChar"/>
    <w:uiPriority w:val="99"/>
    <w:unhideWhenUsed/>
    <w:rsid w:val="00C400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613</TotalTime>
  <Pages>4</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19</cp:revision>
  <dcterms:created xsi:type="dcterms:W3CDTF">2020-07-03T19:09:00Z</dcterms:created>
  <dcterms:modified xsi:type="dcterms:W3CDTF">2020-07-04T07:21:00Z</dcterms:modified>
</cp:coreProperties>
</file>